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A7AB5" w14:textId="5FFECC14" w:rsidR="003C2689" w:rsidRPr="003C2689" w:rsidRDefault="003C2689" w:rsidP="003C268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C2689">
        <w:rPr>
          <w:rFonts w:ascii="Times New Roman" w:eastAsia="Times New Roman" w:hAnsi="Times New Roman" w:cs="Times New Roman"/>
          <w:b/>
          <w:bCs/>
          <w:kern w:val="0"/>
          <w:sz w:val="27"/>
          <w:szCs w:val="27"/>
          <w14:ligatures w14:val="none"/>
        </w:rPr>
        <w:t>Terms and Conditions</w:t>
      </w:r>
    </w:p>
    <w:p w14:paraId="2AF2612D" w14:textId="2248C4A2" w:rsidR="003C2689" w:rsidRPr="003C2689" w:rsidRDefault="003C2689" w:rsidP="003C2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Introduction</w:t>
      </w:r>
      <w:r w:rsidRPr="003C2689">
        <w:rPr>
          <w:rFonts w:ascii="Times New Roman" w:eastAsia="Times New Roman" w:hAnsi="Times New Roman" w:cs="Times New Roman"/>
          <w:kern w:val="0"/>
          <w:sz w:val="24"/>
          <w:szCs w:val="24"/>
          <w14:ligatures w14:val="none"/>
        </w:rPr>
        <w:br/>
        <w:t>These Terms and Conditions ("Terms") govern your access to and use of BHC Designs' services, including web design, graphic design, and branding services. By engaging with BHC Designs, you agree to be bound by these Terms.</w:t>
      </w:r>
    </w:p>
    <w:p w14:paraId="2F86B2A5" w14:textId="5B21A4FB"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Services</w:t>
      </w:r>
      <w:r w:rsidRPr="003C2689">
        <w:rPr>
          <w:rFonts w:ascii="Times New Roman" w:eastAsia="Times New Roman" w:hAnsi="Times New Roman" w:cs="Times New Roman"/>
          <w:kern w:val="0"/>
          <w:sz w:val="24"/>
          <w:szCs w:val="24"/>
          <w14:ligatures w14:val="none"/>
        </w:rPr>
        <w:br/>
        <w:t xml:space="preserve">BHC Designs provides custom web design, branding, and graphic design services tailored to each client’s needs. Our services begin once a written agreement is </w:t>
      </w:r>
      <w:proofErr w:type="gramStart"/>
      <w:r w:rsidRPr="003C2689">
        <w:rPr>
          <w:rFonts w:ascii="Times New Roman" w:eastAsia="Times New Roman" w:hAnsi="Times New Roman" w:cs="Times New Roman"/>
          <w:kern w:val="0"/>
          <w:sz w:val="24"/>
          <w:szCs w:val="24"/>
          <w14:ligatures w14:val="none"/>
        </w:rPr>
        <w:t>signed</w:t>
      </w:r>
      <w:proofErr w:type="gramEnd"/>
      <w:r w:rsidRPr="003C2689">
        <w:rPr>
          <w:rFonts w:ascii="Times New Roman" w:eastAsia="Times New Roman" w:hAnsi="Times New Roman" w:cs="Times New Roman"/>
          <w:kern w:val="0"/>
          <w:sz w:val="24"/>
          <w:szCs w:val="24"/>
          <w14:ligatures w14:val="none"/>
        </w:rPr>
        <w:t xml:space="preserve"> and any required deposits are made.</w:t>
      </w:r>
    </w:p>
    <w:p w14:paraId="5D803FBA" w14:textId="5A3550E6"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60288" behindDoc="1" locked="0" layoutInCell="1" allowOverlap="1" wp14:anchorId="7A86DBCA" wp14:editId="4A6D7DB7">
            <wp:simplePos x="0" y="0"/>
            <wp:positionH relativeFrom="margin">
              <wp:align>center</wp:align>
            </wp:positionH>
            <wp:positionV relativeFrom="paragraph">
              <wp:posOffset>217170</wp:posOffset>
            </wp:positionV>
            <wp:extent cx="6785610" cy="3877310"/>
            <wp:effectExtent l="0" t="0" r="0" b="8890"/>
            <wp:wrapNone/>
            <wp:docPr id="1490059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5610" cy="3877310"/>
                    </a:xfrm>
                    <a:prstGeom prst="rect">
                      <a:avLst/>
                    </a:prstGeom>
                    <a:noFill/>
                  </pic:spPr>
                </pic:pic>
              </a:graphicData>
            </a:graphic>
          </wp:anchor>
        </w:drawing>
      </w:r>
      <w:r w:rsidRPr="003C2689">
        <w:rPr>
          <w:rFonts w:ascii="Times New Roman" w:eastAsia="Times New Roman" w:hAnsi="Times New Roman" w:cs="Times New Roman"/>
          <w:b/>
          <w:bCs/>
          <w:kern w:val="0"/>
          <w:sz w:val="24"/>
          <w:szCs w:val="24"/>
          <w14:ligatures w14:val="none"/>
        </w:rPr>
        <w:t>Project Timeline</w:t>
      </w:r>
      <w:r w:rsidRPr="003C2689">
        <w:rPr>
          <w:rFonts w:ascii="Times New Roman" w:eastAsia="Times New Roman" w:hAnsi="Times New Roman" w:cs="Times New Roman"/>
          <w:kern w:val="0"/>
          <w:sz w:val="24"/>
          <w:szCs w:val="24"/>
          <w14:ligatures w14:val="none"/>
        </w:rPr>
        <w:br/>
        <w:t>Project timelines will be outlined in the service agreement. Delays in communication or approval on the client's end may result in a delay in the final delivery of the project.</w:t>
      </w:r>
    </w:p>
    <w:p w14:paraId="1C19AFF8" w14:textId="4E4F637B"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Payment Terms</w:t>
      </w:r>
    </w:p>
    <w:p w14:paraId="20807811" w14:textId="77777777" w:rsidR="003C2689" w:rsidRPr="003C2689" w:rsidRDefault="003C2689" w:rsidP="003C268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kern w:val="0"/>
          <w:sz w:val="24"/>
          <w:szCs w:val="24"/>
          <w14:ligatures w14:val="none"/>
        </w:rPr>
        <w:t>A non-refundable deposit is required to begin all projects.</w:t>
      </w:r>
    </w:p>
    <w:p w14:paraId="7B8AD5C6" w14:textId="77777777" w:rsidR="003C2689" w:rsidRPr="003C2689" w:rsidRDefault="003C2689" w:rsidP="003C268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kern w:val="0"/>
          <w:sz w:val="24"/>
          <w:szCs w:val="24"/>
          <w14:ligatures w14:val="none"/>
        </w:rPr>
        <w:t>The remaining balance will be paid in increments based on milestones agreed upon in the contract.</w:t>
      </w:r>
    </w:p>
    <w:p w14:paraId="18381693" w14:textId="77777777" w:rsidR="003C2689" w:rsidRPr="003C2689" w:rsidRDefault="003C2689" w:rsidP="003C2689">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kern w:val="0"/>
          <w:sz w:val="24"/>
          <w:szCs w:val="24"/>
          <w14:ligatures w14:val="none"/>
        </w:rPr>
        <w:t>Full payment is required before final delivery of any design assets or the launch of a website.</w:t>
      </w:r>
    </w:p>
    <w:p w14:paraId="3AC6D2CE" w14:textId="77777777"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Intellectual Property</w:t>
      </w:r>
      <w:r w:rsidRPr="003C2689">
        <w:rPr>
          <w:rFonts w:ascii="Times New Roman" w:eastAsia="Times New Roman" w:hAnsi="Times New Roman" w:cs="Times New Roman"/>
          <w:kern w:val="0"/>
          <w:sz w:val="24"/>
          <w:szCs w:val="24"/>
          <w14:ligatures w14:val="none"/>
        </w:rPr>
        <w:br/>
        <w:t>Upon full payment, the client will receive the rights to the final design work. BHC Designs retains the right to showcase the work in its portfolio or for promotional purposes unless the client requests otherwise in writing.</w:t>
      </w:r>
    </w:p>
    <w:p w14:paraId="7891F4A9" w14:textId="77777777"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Client Responsibilities</w:t>
      </w:r>
      <w:r w:rsidRPr="003C2689">
        <w:rPr>
          <w:rFonts w:ascii="Times New Roman" w:eastAsia="Times New Roman" w:hAnsi="Times New Roman" w:cs="Times New Roman"/>
          <w:kern w:val="0"/>
          <w:sz w:val="24"/>
          <w:szCs w:val="24"/>
          <w14:ligatures w14:val="none"/>
        </w:rPr>
        <w:br/>
        <w:t>Clients are responsible for providing necessary content, feedback, and approvals in a timely manner. BHC Designs is not responsible for delays caused by the client’s failure to provide required materials or feedback.</w:t>
      </w:r>
    </w:p>
    <w:p w14:paraId="1263F0B5" w14:textId="77777777"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Revisions</w:t>
      </w:r>
      <w:r w:rsidRPr="003C2689">
        <w:rPr>
          <w:rFonts w:ascii="Times New Roman" w:eastAsia="Times New Roman" w:hAnsi="Times New Roman" w:cs="Times New Roman"/>
          <w:kern w:val="0"/>
          <w:sz w:val="24"/>
          <w:szCs w:val="24"/>
          <w14:ligatures w14:val="none"/>
        </w:rPr>
        <w:br/>
        <w:t>Clients are entitled to two rounds of revisions as part of the service fee. Any additional revisions beyond this will incur extra costs.</w:t>
      </w:r>
    </w:p>
    <w:p w14:paraId="1F16063B" w14:textId="77777777"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Confidentiality</w:t>
      </w:r>
      <w:r w:rsidRPr="003C2689">
        <w:rPr>
          <w:rFonts w:ascii="Times New Roman" w:eastAsia="Times New Roman" w:hAnsi="Times New Roman" w:cs="Times New Roman"/>
          <w:kern w:val="0"/>
          <w:sz w:val="24"/>
          <w:szCs w:val="24"/>
          <w14:ligatures w14:val="none"/>
        </w:rPr>
        <w:br/>
        <w:t>Both parties agree to maintain the confidentiality of any proprietary or sensitive information shared during the project.</w:t>
      </w:r>
    </w:p>
    <w:p w14:paraId="2AF9BAEF" w14:textId="77777777"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Liability</w:t>
      </w:r>
      <w:r w:rsidRPr="003C2689">
        <w:rPr>
          <w:rFonts w:ascii="Times New Roman" w:eastAsia="Times New Roman" w:hAnsi="Times New Roman" w:cs="Times New Roman"/>
          <w:kern w:val="0"/>
          <w:sz w:val="24"/>
          <w:szCs w:val="24"/>
          <w14:ligatures w14:val="none"/>
        </w:rPr>
        <w:br/>
        <w:t>BHC Designs is not liable for any indirect, incidental, or consequential damages that may arise from the use of its services. The maximum liability will not exceed the amount paid by the client.</w:t>
      </w:r>
    </w:p>
    <w:p w14:paraId="498530D3" w14:textId="77777777" w:rsidR="003C2689" w:rsidRPr="003C2689" w:rsidRDefault="003C2689" w:rsidP="003C268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C2689">
        <w:rPr>
          <w:rFonts w:ascii="Times New Roman" w:eastAsia="Times New Roman" w:hAnsi="Times New Roman" w:cs="Times New Roman"/>
          <w:b/>
          <w:bCs/>
          <w:kern w:val="0"/>
          <w:sz w:val="24"/>
          <w:szCs w:val="24"/>
          <w14:ligatures w14:val="none"/>
        </w:rPr>
        <w:t>Termination</w:t>
      </w:r>
      <w:r w:rsidRPr="003C2689">
        <w:rPr>
          <w:rFonts w:ascii="Times New Roman" w:eastAsia="Times New Roman" w:hAnsi="Times New Roman" w:cs="Times New Roman"/>
          <w:kern w:val="0"/>
          <w:sz w:val="24"/>
          <w:szCs w:val="24"/>
          <w14:ligatures w14:val="none"/>
        </w:rPr>
        <w:br/>
        <w:t>Either party may terminate the agreement in writing. Any work completed up to the point of termination will be billed accordingly.</w:t>
      </w:r>
    </w:p>
    <w:p w14:paraId="41842CCA" w14:textId="467A3AFA" w:rsidR="00E66395" w:rsidRDefault="003C2689">
      <w:r>
        <w:rPr>
          <w:rFonts w:ascii="Times New Roman" w:eastAsia="Times New Roman" w:hAnsi="Times New Roman" w:cs="Times New Roman"/>
          <w:noProof/>
          <w:kern w:val="0"/>
          <w:sz w:val="24"/>
          <w:szCs w:val="24"/>
        </w:rPr>
        <w:drawing>
          <wp:anchor distT="0" distB="0" distL="114300" distR="114300" simplePos="0" relativeHeight="251659264" behindDoc="1" locked="0" layoutInCell="1" allowOverlap="1" wp14:anchorId="40B78377" wp14:editId="14BB885B">
            <wp:simplePos x="0" y="0"/>
            <wp:positionH relativeFrom="margin">
              <wp:align>center</wp:align>
            </wp:positionH>
            <wp:positionV relativeFrom="paragraph">
              <wp:posOffset>2178050</wp:posOffset>
            </wp:positionV>
            <wp:extent cx="6781165" cy="3874951"/>
            <wp:effectExtent l="0" t="0" r="635" b="0"/>
            <wp:wrapNone/>
            <wp:docPr id="113689626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96262" name="Picture 1" descr="A close up of a logo"/>
                    <pic:cNvPicPr/>
                  </pic:nvPicPr>
                  <pic:blipFill>
                    <a:blip r:embed="rId6">
                      <a:alphaModFix amt="20000"/>
                      <a:extLst>
                        <a:ext uri="{28A0092B-C50C-407E-A947-70E740481C1C}">
                          <a14:useLocalDpi xmlns:a14="http://schemas.microsoft.com/office/drawing/2010/main" val="0"/>
                        </a:ext>
                      </a:extLst>
                    </a:blip>
                    <a:stretch>
                      <a:fillRect/>
                    </a:stretch>
                  </pic:blipFill>
                  <pic:spPr>
                    <a:xfrm>
                      <a:off x="0" y="0"/>
                      <a:ext cx="6781165" cy="3874951"/>
                    </a:xfrm>
                    <a:prstGeom prst="rect">
                      <a:avLst/>
                    </a:prstGeom>
                  </pic:spPr>
                </pic:pic>
              </a:graphicData>
            </a:graphic>
            <wp14:sizeRelH relativeFrom="margin">
              <wp14:pctWidth>0</wp14:pctWidth>
            </wp14:sizeRelH>
            <wp14:sizeRelV relativeFrom="margin">
              <wp14:pctHeight>0</wp14:pctHeight>
            </wp14:sizeRelV>
          </wp:anchor>
        </w:drawing>
      </w:r>
    </w:p>
    <w:sectPr w:rsidR="00E6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94E41"/>
    <w:multiLevelType w:val="multilevel"/>
    <w:tmpl w:val="CD70F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17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89"/>
    <w:rsid w:val="001D3A24"/>
    <w:rsid w:val="003C2689"/>
    <w:rsid w:val="004769C9"/>
    <w:rsid w:val="00D711A5"/>
    <w:rsid w:val="00E66395"/>
    <w:rsid w:val="00EA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CC19"/>
  <w15:chartTrackingRefBased/>
  <w15:docId w15:val="{CF393BE7-F2C8-4E29-91E3-E7B8DF94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689"/>
    <w:rPr>
      <w:rFonts w:eastAsiaTheme="majorEastAsia" w:cstheme="majorBidi"/>
      <w:color w:val="272727" w:themeColor="text1" w:themeTint="D8"/>
    </w:rPr>
  </w:style>
  <w:style w:type="paragraph" w:styleId="Title">
    <w:name w:val="Title"/>
    <w:basedOn w:val="Normal"/>
    <w:next w:val="Normal"/>
    <w:link w:val="TitleChar"/>
    <w:uiPriority w:val="10"/>
    <w:qFormat/>
    <w:rsid w:val="003C2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689"/>
    <w:pPr>
      <w:spacing w:before="160"/>
      <w:jc w:val="center"/>
    </w:pPr>
    <w:rPr>
      <w:i/>
      <w:iCs/>
      <w:color w:val="404040" w:themeColor="text1" w:themeTint="BF"/>
    </w:rPr>
  </w:style>
  <w:style w:type="character" w:customStyle="1" w:styleId="QuoteChar">
    <w:name w:val="Quote Char"/>
    <w:basedOn w:val="DefaultParagraphFont"/>
    <w:link w:val="Quote"/>
    <w:uiPriority w:val="29"/>
    <w:rsid w:val="003C2689"/>
    <w:rPr>
      <w:i/>
      <w:iCs/>
      <w:color w:val="404040" w:themeColor="text1" w:themeTint="BF"/>
    </w:rPr>
  </w:style>
  <w:style w:type="paragraph" w:styleId="ListParagraph">
    <w:name w:val="List Paragraph"/>
    <w:basedOn w:val="Normal"/>
    <w:uiPriority w:val="34"/>
    <w:qFormat/>
    <w:rsid w:val="003C2689"/>
    <w:pPr>
      <w:ind w:left="720"/>
      <w:contextualSpacing/>
    </w:pPr>
  </w:style>
  <w:style w:type="character" w:styleId="IntenseEmphasis">
    <w:name w:val="Intense Emphasis"/>
    <w:basedOn w:val="DefaultParagraphFont"/>
    <w:uiPriority w:val="21"/>
    <w:qFormat/>
    <w:rsid w:val="003C2689"/>
    <w:rPr>
      <w:i/>
      <w:iCs/>
      <w:color w:val="0F4761" w:themeColor="accent1" w:themeShade="BF"/>
    </w:rPr>
  </w:style>
  <w:style w:type="paragraph" w:styleId="IntenseQuote">
    <w:name w:val="Intense Quote"/>
    <w:basedOn w:val="Normal"/>
    <w:next w:val="Normal"/>
    <w:link w:val="IntenseQuoteChar"/>
    <w:uiPriority w:val="30"/>
    <w:qFormat/>
    <w:rsid w:val="003C2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689"/>
    <w:rPr>
      <w:i/>
      <w:iCs/>
      <w:color w:val="0F4761" w:themeColor="accent1" w:themeShade="BF"/>
    </w:rPr>
  </w:style>
  <w:style w:type="character" w:styleId="IntenseReference">
    <w:name w:val="Intense Reference"/>
    <w:basedOn w:val="DefaultParagraphFont"/>
    <w:uiPriority w:val="32"/>
    <w:qFormat/>
    <w:rsid w:val="003C26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Gonzalez</dc:creator>
  <cp:keywords/>
  <dc:description/>
  <cp:lastModifiedBy>Briana Gonzalez</cp:lastModifiedBy>
  <cp:revision>1</cp:revision>
  <dcterms:created xsi:type="dcterms:W3CDTF">2024-10-06T16:42:00Z</dcterms:created>
  <dcterms:modified xsi:type="dcterms:W3CDTF">2024-10-06T16:43:00Z</dcterms:modified>
</cp:coreProperties>
</file>